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0226" w:rsidRPr="00D26281" w:rsidRDefault="00000000">
      <w:pPr>
        <w:spacing w:after="20" w:line="240" w:lineRule="auto"/>
        <w:jc w:val="center"/>
        <w:rPr>
          <w:lang w:val="en-US"/>
        </w:rPr>
      </w:pPr>
      <w:r w:rsidRPr="00D26281">
        <w:rPr>
          <w:b/>
          <w:color w:val="7F7F7F"/>
          <w:sz w:val="18"/>
          <w:szCs w:val="18"/>
          <w:lang w:val="en-US"/>
        </w:rPr>
        <w:t>REPUBLIC OF TÜRKİYE</w:t>
      </w:r>
    </w:p>
    <w:p w:rsidR="00DD0226" w:rsidRPr="00D26281" w:rsidRDefault="00000000">
      <w:pPr>
        <w:spacing w:after="20" w:line="240" w:lineRule="auto"/>
        <w:jc w:val="center"/>
        <w:rPr>
          <w:lang w:val="en-US"/>
        </w:rPr>
      </w:pPr>
      <w:r w:rsidRPr="00D26281">
        <w:rPr>
          <w:b/>
          <w:color w:val="000000"/>
          <w:lang w:val="en-US"/>
        </w:rPr>
        <w:t>BURDUR MEHMET AKIF ERSOY UNIVERSITY - FACULTY OF EDUCATION</w:t>
      </w:r>
    </w:p>
    <w:p w:rsidR="00DD0226" w:rsidRPr="00D26281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D26281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DD0226" w:rsidRPr="00D26281" w:rsidRDefault="00000000">
      <w:pPr>
        <w:keepNext/>
        <w:spacing w:before="80" w:line="240" w:lineRule="auto"/>
        <w:jc w:val="center"/>
        <w:rPr>
          <w:lang w:val="en-US"/>
        </w:rPr>
      </w:pPr>
      <w:r w:rsidRPr="00D26281">
        <w:rPr>
          <w:b/>
          <w:color w:val="000000"/>
          <w:sz w:val="30"/>
          <w:szCs w:val="30"/>
          <w:lang w:val="en-US"/>
        </w:rPr>
        <w:t>APPENDIX 6: ELT STANDARD LESSON PLAN TEMPLATE</w:t>
      </w: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t>I. GENERAL INFORMATION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D26281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Field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Description / Details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Student-Teacher Full Name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 ID / Course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Teaching Practicum I / II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Cooperating School / Class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Class Size / Learner Age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Learner CEFR Proficiency Level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A1 / A2 / B1 (Specify level)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Lesson Date and Duration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Date: ........................ | Duration: 40 Minutes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Mentor Teacher (Cooperating Teacher)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University Practicum Supervisor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t>II. LESSON OVERVIEW &amp; OBJECTIVES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D26281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Component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Detailed Description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Unit Title &amp; Topic / Theme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DD0226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Target Language Skills Focus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Listening / Speaking / Reading / Writing (Integrated Skills)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Prerequisite Knowledge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Prior structures and lexical knowledge students bring to the lesson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Main Communicative Goal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Overall communicative purpose of the lesson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Observable CEFR Outcomes (Can-Do Objectives)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1. Students can: ... (Can-Do 1)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2. Students can: ... (Can-Do 2)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Instructional Framework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PPP (Presentation-Practice-Production) / TBLT (Task-Based)</w:t>
            </w: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t>III. TARGET LANGUAGE ANALYSIS (FMP)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D26281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Dimension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Analysis &amp; Pedagogical Strategy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Form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Syntactic structure, positive/negative/question patterns, spelling, contractions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Meaning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Contextual meaning, communicative function, pragmatic usage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Pronunciation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Word/sentence stress, intonation contours, connected speech, minimal pairs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Concept Checking Questions (CCQs)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Targeted questions to verify understanding without L1 translation:</w:t>
            </w:r>
          </w:p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Q1: ... (Answer: ...)</w:t>
            </w:r>
          </w:p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Q2: ... (Answer: ...)</w:t>
            </w: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t>IV. PEDAGOGICAL ADAPTATIONS &amp; VALUE INTEGRATION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D26281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Area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Planned Strategies &amp; Accommodations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Anticipated Problems &amp; Solutions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Problem 1: ... -&gt; Solution: ...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Problem 2: ... -&gt; Solution: ...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Universal Design for Learning (UDL) / Differentiation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Support for struggling learners: ...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Extension for early finishers / advanced learners: ...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TYMM Virtue-Value-Action Integration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Embedded core virtue (Respect, justice, responsibility, environmental awareness) in task content: ...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Instructional Materials &amp; Technology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Coursebook, flashcards, PowerPoint/Canva, worksheets, audio tracks, realia, etc.</w:t>
            </w: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lastRenderedPageBreak/>
        <w:t>V. LESSON PROCEDURE</w:t>
      </w:r>
    </w:p>
    <w:p w:rsidR="00DD0226" w:rsidRPr="00D26281" w:rsidRDefault="00000000">
      <w:pPr>
        <w:spacing w:before="20" w:after="60" w:line="252" w:lineRule="auto"/>
        <w:rPr>
          <w:lang w:val="en-US"/>
        </w:rPr>
      </w:pPr>
      <w:r w:rsidRPr="00D26281">
        <w:rPr>
          <w:i/>
          <w:color w:val="000000"/>
          <w:sz w:val="21"/>
          <w:szCs w:val="21"/>
          <w:lang w:val="en-US"/>
        </w:rPr>
        <w:t>Note: For interaction patterns, use T-S (Teacher-to-Student), S-S (Student-to-Student), PW (Pair Work), GW (Group Work), IW (Individual Work). Ensure Student Talking Time (STT) is maximized.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1259"/>
        <w:gridCol w:w="1468"/>
        <w:gridCol w:w="2517"/>
        <w:gridCol w:w="2412"/>
        <w:gridCol w:w="1259"/>
        <w:gridCol w:w="1573"/>
      </w:tblGrid>
      <w:tr w:rsidR="00DD0226" w:rsidRPr="00D26281">
        <w:trPr>
          <w:cantSplit/>
          <w:tblHeader/>
        </w:trPr>
        <w:tc>
          <w:tcPr>
            <w:tcW w:w="1259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Stage &amp; Time</w:t>
            </w:r>
          </w:p>
        </w:tc>
        <w:tc>
          <w:tcPr>
            <w:tcW w:w="1468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Stage Objective</w:t>
            </w:r>
          </w:p>
        </w:tc>
        <w:tc>
          <w:tcPr>
            <w:tcW w:w="2517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Teacher Tasks &amp; ICQs</w:t>
            </w:r>
          </w:p>
        </w:tc>
        <w:tc>
          <w:tcPr>
            <w:tcW w:w="2412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Student Tasks</w:t>
            </w:r>
          </w:p>
        </w:tc>
        <w:tc>
          <w:tcPr>
            <w:tcW w:w="1259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Interaction</w:t>
            </w:r>
          </w:p>
        </w:tc>
        <w:tc>
          <w:tcPr>
            <w:tcW w:w="157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STT %</w:t>
            </w:r>
          </w:p>
        </w:tc>
      </w:tr>
      <w:tr w:rsidR="00DD0226" w:rsidRPr="00D26281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1. Warm-up / Lead-in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[5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Activate schemata, engage learners, introduce theme.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Teacher greets class, shows visual stimulus, asks lead-in questions.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ICQ: 'Are we opening books or looking at the picture?'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Students look at visual, predict topic, provide brief responses.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T-S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S-S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40%</w:t>
            </w:r>
          </w:p>
        </w:tc>
      </w:tr>
      <w:tr w:rsidR="00DD0226" w:rsidRPr="00D26281">
        <w:trPr>
          <w:cantSplit/>
        </w:trPr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2. Presentation / Pre-Task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[10 Min]</w:t>
            </w:r>
          </w:p>
        </w:tc>
        <w:tc>
          <w:tcPr>
            <w:tcW w:w="1468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Present target language in authentic context, clarify meaning.</w:t>
            </w:r>
          </w:p>
        </w:tc>
        <w:tc>
          <w:tcPr>
            <w:tcW w:w="2517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Teacher sets context, models target language, writes on board.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Asks CCQs to check concept. Leads choral/individual drills.</w:t>
            </w:r>
          </w:p>
        </w:tc>
        <w:tc>
          <w:tcPr>
            <w:tcW w:w="2412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Students listen, deduce meaning, answer CCQs, practice pronunciation.</w:t>
            </w:r>
          </w:p>
        </w:tc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T-S</w:t>
            </w:r>
          </w:p>
        </w:tc>
        <w:tc>
          <w:tcPr>
            <w:tcW w:w="157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30%</w:t>
            </w:r>
          </w:p>
        </w:tc>
      </w:tr>
      <w:tr w:rsidR="00DD0226" w:rsidRPr="00D26281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3. Practice / Task Cycle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[12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Provide controlled practice focusing on linguistic accuracy.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Teacher distributes worksheet, gives concise directions (ICQs).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Monitors pair work, provides discreet assistance.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Students complete structured gap-fill, matching, or sequencing tasks in pairs.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PW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GW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70%</w:t>
            </w:r>
          </w:p>
        </w:tc>
      </w:tr>
      <w:tr w:rsidR="00DD0226" w:rsidRPr="00D26281">
        <w:trPr>
          <w:cantSplit/>
        </w:trPr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4. Production / Post-Task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[10 Min]</w:t>
            </w:r>
          </w:p>
        </w:tc>
        <w:tc>
          <w:tcPr>
            <w:tcW w:w="1468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Enable meaningful, creative language use focusing on fluency.</w:t>
            </w:r>
          </w:p>
        </w:tc>
        <w:tc>
          <w:tcPr>
            <w:tcW w:w="2517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Teacher sets up information-gap / role-play task.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Monitors unobtrusively, notes language errors for feedback.</w:t>
            </w:r>
          </w:p>
        </w:tc>
        <w:tc>
          <w:tcPr>
            <w:tcW w:w="2412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Students use target language freely to create dialogues, surveys, or mini-presentations.</w:t>
            </w:r>
          </w:p>
        </w:tc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S-S</w:t>
            </w:r>
          </w:p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GW</w:t>
            </w:r>
          </w:p>
        </w:tc>
        <w:tc>
          <w:tcPr>
            <w:tcW w:w="157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85%</w:t>
            </w:r>
          </w:p>
        </w:tc>
      </w:tr>
      <w:tr w:rsidR="00DD0226" w:rsidRPr="00D26281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5. Wrap-up &amp; Closure</w:t>
            </w:r>
          </w:p>
          <w:p w:rsidR="00DD0226" w:rsidRPr="00D26281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[3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Summarize lesson, provide delayed feedback, collect exit tickets.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Teacher conducts delayed error correction on board, summarizes goal, collects formative exit tickets.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Students reflect on learning, participate in board correction, submit exit tickets.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T-S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50%</w:t>
            </w: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lang w:val="en-US"/>
        </w:rPr>
      </w:pPr>
      <w:r w:rsidRPr="00D26281">
        <w:rPr>
          <w:b/>
          <w:color w:val="000000"/>
          <w:sz w:val="23"/>
          <w:szCs w:val="23"/>
          <w:lang w:val="en-US"/>
        </w:rPr>
        <w:t>VI. ASSESSMENT, FEEDBACK &amp; HOMEWORK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D26281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Assessment Dimension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D26281">
              <w:rPr>
                <w:b/>
                <w:color w:val="000000"/>
                <w:sz w:val="19"/>
                <w:szCs w:val="19"/>
                <w:lang w:val="en-US"/>
              </w:rPr>
              <w:t>Description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Formative Assessment Tool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Exit ticket, checklist, or observation metric used to evaluate outcome attainment: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Feedback Strategy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Plan for immediate praise and delayed error correction:</w:t>
            </w:r>
          </w:p>
        </w:tc>
      </w:tr>
      <w:tr w:rsidR="00DD0226" w:rsidRPr="00D26281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Homework / Extension Task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D26281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D26281">
              <w:rPr>
                <w:color w:val="000000"/>
                <w:sz w:val="19"/>
                <w:szCs w:val="19"/>
                <w:lang w:val="en-US"/>
              </w:rPr>
              <w:t>Meaningful follow-up or consolidation task for home study:</w:t>
            </w:r>
          </w:p>
        </w:tc>
      </w:tr>
    </w:tbl>
    <w:p w:rsidR="00DD0226" w:rsidRPr="00D26281" w:rsidRDefault="00DD0226">
      <w:pPr>
        <w:spacing w:after="60" w:line="252" w:lineRule="auto"/>
        <w:rPr>
          <w:lang w:val="en-US"/>
        </w:rPr>
      </w:pPr>
    </w:p>
    <w:p w:rsidR="00DD0226" w:rsidRPr="00D26281" w:rsidRDefault="00000000">
      <w:pPr>
        <w:spacing w:before="20" w:after="60" w:line="252" w:lineRule="auto"/>
        <w:rPr>
          <w:lang w:val="en-US"/>
        </w:rPr>
      </w:pPr>
      <w:r w:rsidRPr="00D26281">
        <w:rPr>
          <w:b/>
          <w:color w:val="000000"/>
          <w:sz w:val="21"/>
          <w:szCs w:val="21"/>
          <w:lang w:val="en-US"/>
        </w:rPr>
        <w:t>Student-Teacher Signature: ........................             Supervisor / Mentor Approval: ........................</w:t>
      </w:r>
    </w:p>
    <w:sectPr w:rsidR="00DD0226" w:rsidRPr="00D26281">
      <w:footerReference w:type="even" r:id="rId6"/>
      <w:footerReference w:type="default" r:id="rId7"/>
      <w:pgSz w:w="11906" w:h="16838"/>
      <w:pgMar w:top="680" w:right="709" w:bottom="454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4720" w:rsidRDefault="00604720" w:rsidP="00546849">
      <w:pPr>
        <w:spacing w:after="0" w:line="240" w:lineRule="auto"/>
      </w:pPr>
      <w:r>
        <w:separator/>
      </w:r>
    </w:p>
  </w:endnote>
  <w:endnote w:type="continuationSeparator" w:id="0">
    <w:p w:rsidR="00604720" w:rsidRDefault="00604720" w:rsidP="00546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79784060"/>
      <w:docPartObj>
        <w:docPartGallery w:val="Page Numbers (Bottom of Page)"/>
        <w:docPartUnique/>
      </w:docPartObj>
    </w:sdtPr>
    <w:sdtContent>
      <w:p w:rsidR="00546849" w:rsidRDefault="00546849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546849" w:rsidRDefault="00546849" w:rsidP="00546849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08691518"/>
      <w:docPartObj>
        <w:docPartGallery w:val="Page Numbers (Bottom of Page)"/>
        <w:docPartUnique/>
      </w:docPartObj>
    </w:sdtPr>
    <w:sdtContent>
      <w:p w:rsidR="00546849" w:rsidRDefault="00546849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2</w:t>
        </w:r>
        <w:r>
          <w:rPr>
            <w:rStyle w:val="SayfaNumaras"/>
          </w:rPr>
          <w:fldChar w:fldCharType="end"/>
        </w:r>
      </w:p>
    </w:sdtContent>
  </w:sdt>
  <w:p w:rsidR="00546849" w:rsidRDefault="00546849" w:rsidP="00546849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4720" w:rsidRDefault="00604720" w:rsidP="00546849">
      <w:pPr>
        <w:spacing w:after="0" w:line="240" w:lineRule="auto"/>
      </w:pPr>
      <w:r>
        <w:separator/>
      </w:r>
    </w:p>
  </w:footnote>
  <w:footnote w:type="continuationSeparator" w:id="0">
    <w:p w:rsidR="00604720" w:rsidRDefault="00604720" w:rsidP="00546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0226"/>
    <w:rsid w:val="00546849"/>
    <w:rsid w:val="00604720"/>
    <w:rsid w:val="00D1229C"/>
    <w:rsid w:val="00D26281"/>
    <w:rsid w:val="00DD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546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6849"/>
  </w:style>
  <w:style w:type="character" w:styleId="SayfaNumaras">
    <w:name w:val="page number"/>
    <w:basedOn w:val="VarsaylanParagrafYazTipi"/>
    <w:uiPriority w:val="99"/>
    <w:semiHidden/>
    <w:unhideWhenUsed/>
    <w:rsid w:val="00546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2026-08-14T14:55:00Z</dcterms:created>
  <dcterms:modified xsi:type="dcterms:W3CDTF">2026-08-14T15:10:00Z</dcterms:modified>
</cp:coreProperties>
</file>